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2D2" w:rsidRPr="00B20247" w:rsidRDefault="00AA32D2" w:rsidP="00AA32D2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D131979" wp14:editId="10C52867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1389" name="Image 138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350504W</w:t>
      </w:r>
    </w:p>
    <w:p w:rsidR="00AA32D2" w:rsidRPr="00B20247" w:rsidRDefault="00AA32D2" w:rsidP="00AA32D2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Прямой опорный поручень Basic Ø 32, 400 мм, белый</w:t>
      </w:r>
    </w:p>
    <w:p w:rsidR="00AA32D2" w:rsidRPr="00B20247" w:rsidRDefault="00AA32D2" w:rsidP="00AA32D2">
      <w:pPr>
        <w:spacing w:after="0"/>
        <w:rPr>
          <w:lang w:val="en-US"/>
        </w:rPr>
      </w:pPr>
    </w:p>
    <w:p w:rsidR="00AA32D2" w:rsidRPr="00B20247" w:rsidRDefault="00AA32D2" w:rsidP="00AA32D2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350504W</w:t>
      </w:r>
      <w:r w:rsidRPr="00B20247">
        <w:rPr>
          <w:lang w:val="en-US"/>
        </w:rPr>
        <w:t xml:space="preserve"> </w:t>
      </w:r>
    </w:p>
    <w:p w:rsidR="00AA32D2" w:rsidRPr="00B20247" w:rsidRDefault="00AA32D2" w:rsidP="00AA32D2">
      <w:pPr>
        <w:spacing w:after="0"/>
        <w:rPr>
          <w:lang w:val="en-US"/>
        </w:rPr>
      </w:pPr>
    </w:p>
    <w:p w:rsidR="00AA32D2" w:rsidRPr="00B20247" w:rsidRDefault="00AA32D2" w:rsidP="00AA32D2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AA32D2" w:rsidRDefault="00AA32D2" w:rsidP="00AA32D2">
      <w:pPr>
        <w:spacing w:after="0"/>
        <w:rPr>
          <w:noProof/>
        </w:rPr>
      </w:pPr>
      <w:r>
        <w:rPr>
          <w:noProof/>
        </w:rPr>
        <w:t xml:space="preserve">Прямой опорный поручень Basic для инвалидов. </w:t>
      </w:r>
    </w:p>
    <w:p w:rsidR="00AA32D2" w:rsidRDefault="00AA32D2" w:rsidP="00AA32D2">
      <w:pPr>
        <w:spacing w:after="0"/>
        <w:rPr>
          <w:noProof/>
        </w:rPr>
      </w:pPr>
      <w:r>
        <w:rPr>
          <w:noProof/>
        </w:rPr>
        <w:t xml:space="preserve">Труба Ø 32, межосевое расстояние 400 мм. </w:t>
      </w:r>
    </w:p>
    <w:p w:rsidR="00AA32D2" w:rsidRDefault="00AA32D2" w:rsidP="00AA32D2">
      <w:pPr>
        <w:spacing w:after="0"/>
        <w:rPr>
          <w:noProof/>
        </w:rPr>
      </w:pPr>
      <w:r>
        <w:rPr>
          <w:noProof/>
        </w:rPr>
        <w:t xml:space="preserve">Труба с белым эпоксидным покрытием. </w:t>
      </w:r>
    </w:p>
    <w:p w:rsidR="00AA32D2" w:rsidRDefault="00AA32D2" w:rsidP="00AA32D2">
      <w:pPr>
        <w:spacing w:after="0"/>
        <w:rPr>
          <w:noProof/>
        </w:rPr>
      </w:pPr>
      <w:r>
        <w:rPr>
          <w:noProof/>
        </w:rPr>
        <w:t xml:space="preserve">Скрытые крепления за пластиной с 3 отверстиями. </w:t>
      </w:r>
    </w:p>
    <w:p w:rsidR="00AA32D2" w:rsidRDefault="00AA32D2" w:rsidP="00AA32D2">
      <w:pPr>
        <w:spacing w:after="0"/>
        <w:rPr>
          <w:noProof/>
        </w:rPr>
      </w:pPr>
      <w:r>
        <w:rPr>
          <w:noProof/>
        </w:rPr>
        <w:t xml:space="preserve">Маркировка CE. </w:t>
      </w:r>
    </w:p>
    <w:p w:rsidR="00AA32D2" w:rsidRDefault="00AA32D2" w:rsidP="00AA32D2">
      <w:pPr>
        <w:spacing w:after="0"/>
        <w:rPr>
          <w:noProof/>
        </w:rPr>
      </w:pPr>
      <w:r>
        <w:rPr>
          <w:noProof/>
        </w:rPr>
        <w:t xml:space="preserve"> Гарантия 10 лет. </w:t>
      </w:r>
    </w:p>
    <w:p w:rsidR="00AA32D2" w:rsidRDefault="00AA32D2" w:rsidP="00AA32D2">
      <w:pPr>
        <w:spacing w:after="0"/>
        <w:rPr>
          <w:lang w:val="en-GB"/>
        </w:rPr>
        <w:sectPr w:rsidR="00AA32D2" w:rsidSect="00AA32D2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565A72" w:rsidRDefault="00565A72" w:rsidP="00AA32D2"/>
    <w:sectPr w:rsidR="00565A72" w:rsidSect="00AA32D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2D2"/>
    <w:rsid w:val="00565A72"/>
    <w:rsid w:val="00AA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4D07A-6E6B-4683-B823-1DB5CD01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269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2020-01-13T10:49:00Z</dcterms:created>
  <dcterms:modified xsi:type="dcterms:W3CDTF">2020-01-13T10:49:00Z</dcterms:modified>
</cp:coreProperties>
</file>