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72" w:rsidRPr="00B20247" w:rsidRDefault="00060D72" w:rsidP="00060D7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8487BC5" wp14:editId="1FC119C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50" name="Image 95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510162S</w:t>
      </w:r>
    </w:p>
    <w:p w:rsidR="00060D72" w:rsidRPr="00B20247" w:rsidRDefault="00060D72" w:rsidP="00060D72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Stainless steel drop-down rail with leg, satin, L. 650mm</w:t>
      </w:r>
    </w:p>
    <w:p w:rsidR="00060D72" w:rsidRPr="00B20247" w:rsidRDefault="00060D72" w:rsidP="00060D72">
      <w:pPr>
        <w:spacing w:after="0"/>
        <w:rPr>
          <w:lang w:val="en-US"/>
        </w:rPr>
      </w:pPr>
    </w:p>
    <w:p w:rsidR="00060D72" w:rsidRPr="00B20247" w:rsidRDefault="00060D72" w:rsidP="00060D72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510162S</w:t>
      </w:r>
      <w:r w:rsidRPr="00B20247">
        <w:rPr>
          <w:lang w:val="en-US"/>
        </w:rPr>
        <w:t xml:space="preserve"> </w:t>
      </w:r>
    </w:p>
    <w:p w:rsidR="00060D72" w:rsidRPr="00B20247" w:rsidRDefault="00060D72" w:rsidP="00060D72">
      <w:pPr>
        <w:spacing w:after="0"/>
        <w:rPr>
          <w:lang w:val="en-US"/>
        </w:rPr>
      </w:pPr>
    </w:p>
    <w:p w:rsidR="00060D72" w:rsidRPr="00B20247" w:rsidRDefault="00060D72" w:rsidP="00060D72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060D72" w:rsidRDefault="00060D72" w:rsidP="00060D72">
      <w:pPr>
        <w:spacing w:after="0"/>
        <w:rPr>
          <w:noProof/>
        </w:rPr>
      </w:pPr>
      <w:r>
        <w:rPr>
          <w:noProof/>
        </w:rPr>
        <w:t>Drop-down grab bar Ø 32mm with leg, for PRM.</w:t>
      </w:r>
    </w:p>
    <w:p w:rsidR="00060D72" w:rsidRDefault="00060D72" w:rsidP="00060D72">
      <w:pPr>
        <w:spacing w:after="0"/>
        <w:rPr>
          <w:noProof/>
        </w:rPr>
      </w:pPr>
      <w:r>
        <w:rPr>
          <w:noProof/>
        </w:rPr>
        <w:t xml:space="preserve"> In the lowered position use as a grab bar, for standing up and assisting movement. For WCs or showers. Allows side access in the raised position. </w:t>
      </w:r>
    </w:p>
    <w:p w:rsidR="00060D72" w:rsidRDefault="00060D72" w:rsidP="00060D72">
      <w:pPr>
        <w:spacing w:after="0"/>
        <w:rPr>
          <w:noProof/>
        </w:rPr>
      </w:pPr>
      <w:r>
        <w:rPr>
          <w:noProof/>
        </w:rPr>
        <w:t xml:space="preserve">With automatic folding leg. To be used as reinforcement when the wall fixing alone is insufficient. Leg height can be adjusted from 760 - 780mm. </w:t>
      </w:r>
    </w:p>
    <w:p w:rsidR="00060D72" w:rsidRDefault="00060D72" w:rsidP="00060D72">
      <w:pPr>
        <w:spacing w:after="0"/>
        <w:rPr>
          <w:noProof/>
        </w:rPr>
      </w:pPr>
      <w:r>
        <w:rPr>
          <w:noProof/>
        </w:rPr>
        <w:t xml:space="preserve">Dimensions: 650 x 800 x 105mm, Ø 32mm. </w:t>
      </w:r>
    </w:p>
    <w:p w:rsidR="00060D72" w:rsidRDefault="00060D72" w:rsidP="00060D72">
      <w:pPr>
        <w:spacing w:after="0"/>
        <w:rPr>
          <w:noProof/>
        </w:rPr>
      </w:pPr>
      <w:r>
        <w:rPr>
          <w:noProof/>
        </w:rPr>
        <w:t xml:space="preserve">Retained in upright position. Slowed down descent. </w:t>
      </w:r>
    </w:p>
    <w:p w:rsidR="00060D72" w:rsidRDefault="00060D72" w:rsidP="00060D72">
      <w:pPr>
        <w:spacing w:after="0"/>
        <w:rPr>
          <w:noProof/>
        </w:rPr>
      </w:pPr>
      <w:r>
        <w:rPr>
          <w:noProof/>
        </w:rPr>
        <w:t xml:space="preserve">Bacteriostatic 304 stainless steel tube. </w:t>
      </w:r>
    </w:p>
    <w:p w:rsidR="00060D72" w:rsidRDefault="00060D72" w:rsidP="00060D72">
      <w:pPr>
        <w:spacing w:after="0"/>
        <w:rPr>
          <w:noProof/>
        </w:rPr>
      </w:pPr>
      <w:r>
        <w:rPr>
          <w:noProof/>
        </w:rPr>
        <w:t xml:space="preserve">Stainless steel with UltraSatin polished satin finish, uniform non-porous surface for easy maintenance and hygiene. </w:t>
      </w:r>
    </w:p>
    <w:p w:rsidR="00060D72" w:rsidRDefault="00060D72" w:rsidP="00060D72">
      <w:pPr>
        <w:spacing w:after="0"/>
        <w:rPr>
          <w:noProof/>
        </w:rPr>
      </w:pPr>
      <w:r>
        <w:rPr>
          <w:noProof/>
        </w:rPr>
        <w:t xml:space="preserve">Fixings secured to wall by a 4mm thick 304 stainless steel fixing plate, concealed by cover plate. </w:t>
      </w:r>
    </w:p>
    <w:p w:rsidR="00060D72" w:rsidRDefault="00060D72" w:rsidP="00060D72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060D72" w:rsidRDefault="00060D72" w:rsidP="00060D72">
      <w:pPr>
        <w:spacing w:after="0"/>
        <w:rPr>
          <w:noProof/>
        </w:rPr>
      </w:pPr>
      <w:r>
        <w:rPr>
          <w:noProof/>
        </w:rPr>
        <w:t xml:space="preserve">Tested to over 250kg. Maximum recommended user weight 170kg. </w:t>
      </w:r>
    </w:p>
    <w:p w:rsidR="00060D72" w:rsidRDefault="00060D72" w:rsidP="00060D72">
      <w:pPr>
        <w:spacing w:after="0"/>
        <w:rPr>
          <w:noProof/>
        </w:rPr>
      </w:pPr>
      <w:r>
        <w:rPr>
          <w:noProof/>
        </w:rPr>
        <w:t>10-year warranty. CE marked.</w:t>
      </w:r>
    </w:p>
    <w:p w:rsidR="00060D72" w:rsidRDefault="00060D72" w:rsidP="00060D72">
      <w:pPr>
        <w:spacing w:after="0"/>
        <w:rPr>
          <w:lang w:val="en-GB"/>
        </w:rPr>
        <w:sectPr w:rsidR="00060D72" w:rsidSect="00060D7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060D72"/>
    <w:sectPr w:rsidR="00565A72" w:rsidSect="00060D7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72"/>
    <w:rsid w:val="00060D72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99513-443C-4A8F-9EE8-9A3894D2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