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7F" w:rsidRPr="00B20247" w:rsidRDefault="00DA307F" w:rsidP="00DA307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C9A3380" wp14:editId="42B6BF7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51" name="Image 12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510429</w:t>
      </w:r>
    </w:p>
    <w:p w:rsidR="00DA307F" w:rsidRPr="00B20247" w:rsidRDefault="00DA307F" w:rsidP="00DA307F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Backrest for Comfort shower seat</w:t>
      </w:r>
    </w:p>
    <w:p w:rsidR="00DA307F" w:rsidRPr="00B20247" w:rsidRDefault="00DA307F" w:rsidP="00DA307F">
      <w:pPr>
        <w:spacing w:after="0"/>
        <w:rPr>
          <w:lang w:val="en-US"/>
        </w:rPr>
      </w:pPr>
    </w:p>
    <w:p w:rsidR="00DA307F" w:rsidRPr="00B20247" w:rsidRDefault="00DA307F" w:rsidP="00DA307F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510429</w:t>
      </w:r>
      <w:r w:rsidRPr="00B20247">
        <w:rPr>
          <w:lang w:val="en-US"/>
        </w:rPr>
        <w:t xml:space="preserve"> </w:t>
      </w:r>
    </w:p>
    <w:p w:rsidR="00DA307F" w:rsidRPr="00B20247" w:rsidRDefault="00DA307F" w:rsidP="00DA307F">
      <w:pPr>
        <w:spacing w:after="0"/>
        <w:rPr>
          <w:lang w:val="en-US"/>
        </w:rPr>
      </w:pPr>
    </w:p>
    <w:p w:rsidR="00DA307F" w:rsidRPr="00B20247" w:rsidRDefault="00DA307F" w:rsidP="00DA307F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HR Comfort backrest for people with reduced mobility.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For shower seats ref. 510420 and 510430.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Warm to the touch.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Detachable solid backrest made from high strength polymer.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Suitable for intensive use in public places or the healthcare sector.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Uniform non-porous surface for easy maintenance and hygiene.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Good resistance to chemical products and cleaning.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>Anti-UV treatment.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Bacteriostatic 304 stainless steel structure Ø 32mm. UltraPolish bright polished finish.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DA307F" w:rsidRDefault="00DA307F" w:rsidP="00DA307F">
      <w:pPr>
        <w:spacing w:after="0"/>
        <w:rPr>
          <w:noProof/>
        </w:rPr>
      </w:pPr>
      <w:r>
        <w:rPr>
          <w:noProof/>
        </w:rPr>
        <w:t xml:space="preserve">Dimensions: 56 x 420 x 410mm. </w:t>
      </w:r>
    </w:p>
    <w:p w:rsidR="00DA307F" w:rsidRDefault="00DA307F" w:rsidP="00DA307F">
      <w:pPr>
        <w:spacing w:after="0"/>
        <w:rPr>
          <w:lang w:val="en-GB"/>
        </w:rPr>
        <w:sectPr w:rsidR="00DA307F" w:rsidSect="00DA307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 year warranty. CE marked.</w:t>
      </w:r>
    </w:p>
    <w:p w:rsidR="00565A72" w:rsidRDefault="00565A72" w:rsidP="00DA307F"/>
    <w:sectPr w:rsidR="00565A72" w:rsidSect="00DA30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7F"/>
    <w:rsid w:val="00565A72"/>
    <w:rsid w:val="00D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8DB1-BB28-449A-9092-FBE47E59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