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25B" w:rsidRPr="00B20247" w:rsidRDefault="0093625B" w:rsidP="0093625B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6CC0452" wp14:editId="2BCE7CBB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938" name="Image 93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5160P1</w:t>
      </w:r>
    </w:p>
    <w:p w:rsidR="0093625B" w:rsidRPr="00B20247" w:rsidRDefault="0093625B" w:rsidP="0093625B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Stainless steel drop-down rail, bright, L. 650mm</w:t>
      </w:r>
    </w:p>
    <w:p w:rsidR="0093625B" w:rsidRPr="00B20247" w:rsidRDefault="0093625B" w:rsidP="0093625B">
      <w:pPr>
        <w:spacing w:after="0"/>
        <w:rPr>
          <w:lang w:val="en-US"/>
        </w:rPr>
      </w:pPr>
    </w:p>
    <w:p w:rsidR="0093625B" w:rsidRPr="00B20247" w:rsidRDefault="0093625B" w:rsidP="0093625B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5160P1</w:t>
      </w:r>
      <w:r w:rsidRPr="00B20247">
        <w:rPr>
          <w:lang w:val="en-US"/>
        </w:rPr>
        <w:t xml:space="preserve"> </w:t>
      </w:r>
    </w:p>
    <w:p w:rsidR="0093625B" w:rsidRPr="00B20247" w:rsidRDefault="0093625B" w:rsidP="0093625B">
      <w:pPr>
        <w:spacing w:after="0"/>
        <w:rPr>
          <w:lang w:val="en-US"/>
        </w:rPr>
      </w:pPr>
    </w:p>
    <w:p w:rsidR="0093625B" w:rsidRPr="00B20247" w:rsidRDefault="0093625B" w:rsidP="0093625B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93625B" w:rsidRDefault="0093625B" w:rsidP="0093625B">
      <w:pPr>
        <w:spacing w:after="0"/>
        <w:rPr>
          <w:noProof/>
        </w:rPr>
      </w:pPr>
      <w:r>
        <w:rPr>
          <w:noProof/>
        </w:rPr>
        <w:t>Drop-down grab bar Ø 33.7mm, for PRM.</w:t>
      </w:r>
    </w:p>
    <w:p w:rsidR="0093625B" w:rsidRDefault="0093625B" w:rsidP="0093625B">
      <w:pPr>
        <w:spacing w:after="0"/>
        <w:rPr>
          <w:noProof/>
        </w:rPr>
      </w:pPr>
      <w:r>
        <w:rPr>
          <w:noProof/>
        </w:rPr>
        <w:t xml:space="preserve"> In the lowered position use as a grab bar, for standing up and assisting movement. For WCs or showers. Allows side access in the raised position.</w:t>
      </w:r>
    </w:p>
    <w:p w:rsidR="0093625B" w:rsidRDefault="0093625B" w:rsidP="0093625B">
      <w:pPr>
        <w:spacing w:after="0"/>
        <w:rPr>
          <w:noProof/>
        </w:rPr>
      </w:pPr>
      <w:r>
        <w:rPr>
          <w:noProof/>
        </w:rPr>
        <w:t>Dimensions: 650 x 290 x 110mm.</w:t>
      </w:r>
    </w:p>
    <w:p w:rsidR="0093625B" w:rsidRDefault="0093625B" w:rsidP="0093625B">
      <w:pPr>
        <w:spacing w:after="0"/>
        <w:rPr>
          <w:noProof/>
        </w:rPr>
      </w:pPr>
      <w:r>
        <w:rPr>
          <w:noProof/>
        </w:rPr>
        <w:t>Bacteriostatic 304 stainless steel tube.</w:t>
      </w:r>
    </w:p>
    <w:p w:rsidR="0093625B" w:rsidRDefault="0093625B" w:rsidP="0093625B">
      <w:pPr>
        <w:spacing w:after="0"/>
        <w:rPr>
          <w:noProof/>
        </w:rPr>
      </w:pPr>
      <w:r>
        <w:rPr>
          <w:noProof/>
        </w:rPr>
        <w:t xml:space="preserve"> Stainless steel with UltraPolish bright polished finish, uniform non-porous surface for easy maintenance and hygiene. </w:t>
      </w:r>
    </w:p>
    <w:p w:rsidR="0093625B" w:rsidRDefault="0093625B" w:rsidP="0093625B">
      <w:pPr>
        <w:spacing w:after="0"/>
        <w:rPr>
          <w:noProof/>
        </w:rPr>
      </w:pPr>
      <w:r>
        <w:rPr>
          <w:noProof/>
        </w:rPr>
        <w:t>Visible fixings with a 304 stainless steel cover plate, 2.5mm thick.</w:t>
      </w:r>
    </w:p>
    <w:p w:rsidR="0093625B" w:rsidRDefault="0093625B" w:rsidP="0093625B">
      <w:pPr>
        <w:spacing w:after="0"/>
        <w:rPr>
          <w:noProof/>
        </w:rPr>
      </w:pPr>
      <w:r>
        <w:rPr>
          <w:noProof/>
        </w:rPr>
        <w:t>Supplied with stainless steel screws for concrete walls.</w:t>
      </w:r>
    </w:p>
    <w:p w:rsidR="0093625B" w:rsidRDefault="0093625B" w:rsidP="0093625B">
      <w:pPr>
        <w:spacing w:after="0"/>
        <w:rPr>
          <w:noProof/>
        </w:rPr>
      </w:pPr>
      <w:r>
        <w:rPr>
          <w:noProof/>
        </w:rPr>
        <w:t>Tested to over 200kg. Maximum recommended user weight 135kg.</w:t>
      </w:r>
    </w:p>
    <w:p w:rsidR="0093625B" w:rsidRDefault="0093625B" w:rsidP="0093625B">
      <w:pPr>
        <w:spacing w:after="0"/>
        <w:rPr>
          <w:lang w:val="en-GB"/>
        </w:rPr>
        <w:sectPr w:rsidR="0093625B" w:rsidSect="0093625B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10-year warranty. CE marked.</w:t>
      </w:r>
    </w:p>
    <w:p w:rsidR="00565A72" w:rsidRDefault="00565A72" w:rsidP="0093625B"/>
    <w:sectPr w:rsidR="00565A72" w:rsidSect="0093625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25B"/>
    <w:rsid w:val="00565A72"/>
    <w:rsid w:val="0093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CBD72-0030-408C-BA42-8C8D814E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590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2020-01-13T10:57:00Z</dcterms:created>
  <dcterms:modified xsi:type="dcterms:W3CDTF">2020-01-13T10:57:00Z</dcterms:modified>
</cp:coreProperties>
</file>