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17" w:rsidRPr="00B20247" w:rsidRDefault="007F7117" w:rsidP="007F711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8D01F0" wp14:editId="2C9014E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405" name="Image 14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790427</w:t>
      </w:r>
    </w:p>
    <w:p w:rsidR="007F7117" w:rsidRPr="00B20247" w:rsidRDefault="007F7117" w:rsidP="007F711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Смеситель для душа  TEMPOMIX</w:t>
      </w:r>
    </w:p>
    <w:p w:rsidR="007F7117" w:rsidRPr="00B20247" w:rsidRDefault="007F7117" w:rsidP="007F7117">
      <w:pPr>
        <w:spacing w:after="0"/>
        <w:rPr>
          <w:lang w:val="en-US"/>
        </w:rPr>
      </w:pPr>
    </w:p>
    <w:p w:rsidR="007F7117" w:rsidRPr="00B20247" w:rsidRDefault="007F7117" w:rsidP="007F711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790427</w:t>
      </w:r>
      <w:r w:rsidRPr="00B20247">
        <w:rPr>
          <w:lang w:val="en-US"/>
        </w:rPr>
        <w:t xml:space="preserve"> </w:t>
      </w:r>
    </w:p>
    <w:p w:rsidR="007F7117" w:rsidRPr="00B20247" w:rsidRDefault="007F7117" w:rsidP="007F7117">
      <w:pPr>
        <w:spacing w:after="0"/>
        <w:rPr>
          <w:lang w:val="en-US"/>
        </w:rPr>
      </w:pPr>
    </w:p>
    <w:p w:rsidR="007F7117" w:rsidRPr="00DB56AC" w:rsidRDefault="007F7117" w:rsidP="007F7117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DB56AC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Порционный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смеситель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для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душа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встраиваемый</w:t>
      </w:r>
      <w:r w:rsidRPr="00DB56AC">
        <w:rPr>
          <w:noProof/>
          <w:lang w:val="en-US"/>
        </w:rPr>
        <w:t>: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Пластина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из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нержавеющей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DB56AC">
        <w:rPr>
          <w:noProof/>
          <w:lang w:val="en-US"/>
        </w:rPr>
        <w:t xml:space="preserve"> 160 x 160.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Стандартный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встраиваемый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блок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  <w:r>
        <w:rPr>
          <w:noProof/>
        </w:rPr>
        <w:t>Регулируемая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глубина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встраивания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от</w:t>
      </w:r>
      <w:r w:rsidRPr="00DB56AC">
        <w:rPr>
          <w:noProof/>
          <w:lang w:val="en-US"/>
        </w:rPr>
        <w:t xml:space="preserve"> 28 </w:t>
      </w:r>
      <w:r>
        <w:rPr>
          <w:noProof/>
        </w:rPr>
        <w:t>до</w:t>
      </w:r>
      <w:r w:rsidRPr="00DB56AC">
        <w:rPr>
          <w:noProof/>
          <w:lang w:val="en-US"/>
        </w:rPr>
        <w:t xml:space="preserve"> 43 </w:t>
      </w:r>
      <w:r>
        <w:rPr>
          <w:noProof/>
        </w:rPr>
        <w:t>мм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Монокомандный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смеситель</w:t>
      </w:r>
      <w:r w:rsidRPr="00DB56AC">
        <w:rPr>
          <w:noProof/>
          <w:lang w:val="en-US"/>
        </w:rPr>
        <w:t xml:space="preserve"> TEMPOMIX 3/4".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Антилигатурное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кольцо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Регулировка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температуры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пуск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посредством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нажимной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кнопки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Стопор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ограничения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максимальной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температуры</w:t>
      </w:r>
      <w:r w:rsidRPr="00DB56AC">
        <w:rPr>
          <w:noProof/>
          <w:lang w:val="en-US"/>
        </w:rPr>
        <w:t xml:space="preserve"> (</w:t>
      </w:r>
      <w:r>
        <w:rPr>
          <w:noProof/>
        </w:rPr>
        <w:t>регулируется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установке</w:t>
      </w:r>
      <w:r w:rsidRPr="00DB56AC">
        <w:rPr>
          <w:noProof/>
          <w:lang w:val="en-US"/>
        </w:rPr>
        <w:t>).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Интервал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подачи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воды</w:t>
      </w:r>
      <w:r w:rsidRPr="00DB56AC">
        <w:rPr>
          <w:noProof/>
          <w:lang w:val="en-US"/>
        </w:rPr>
        <w:t xml:space="preserve"> ~30 </w:t>
      </w:r>
      <w:r>
        <w:rPr>
          <w:noProof/>
        </w:rPr>
        <w:t>сек</w:t>
      </w:r>
      <w:r w:rsidRPr="00DB56AC">
        <w:rPr>
          <w:noProof/>
          <w:lang w:val="en-US"/>
        </w:rPr>
        <w:t xml:space="preserve">, </w:t>
      </w:r>
      <w:r>
        <w:rPr>
          <w:noProof/>
        </w:rPr>
        <w:t>мягкий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пуск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Расход</w:t>
      </w:r>
      <w:r w:rsidRPr="00DB56AC">
        <w:rPr>
          <w:noProof/>
          <w:lang w:val="en-US"/>
        </w:rPr>
        <w:t xml:space="preserve"> 12 </w:t>
      </w:r>
      <w:r>
        <w:rPr>
          <w:noProof/>
        </w:rPr>
        <w:t>л</w:t>
      </w:r>
      <w:r w:rsidRPr="00DB56AC">
        <w:rPr>
          <w:noProof/>
          <w:lang w:val="en-US"/>
        </w:rPr>
        <w:t>/</w:t>
      </w:r>
      <w:r>
        <w:rPr>
          <w:noProof/>
        </w:rPr>
        <w:t>мин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давлении</w:t>
      </w:r>
      <w:r w:rsidRPr="00DB56AC">
        <w:rPr>
          <w:noProof/>
          <w:lang w:val="en-US"/>
        </w:rPr>
        <w:t xml:space="preserve"> 3 </w:t>
      </w:r>
      <w:r>
        <w:rPr>
          <w:noProof/>
        </w:rPr>
        <w:t>бара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Коннекторы</w:t>
      </w:r>
      <w:r w:rsidRPr="00DB56AC">
        <w:rPr>
          <w:noProof/>
          <w:lang w:val="en-US"/>
        </w:rPr>
        <w:t xml:space="preserve"> M1/2" </w:t>
      </w:r>
      <w:r>
        <w:rPr>
          <w:noProof/>
        </w:rPr>
        <w:t>для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медной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трубки</w:t>
      </w:r>
      <w:r w:rsidRPr="00DB56AC">
        <w:rPr>
          <w:noProof/>
          <w:lang w:val="en-US"/>
        </w:rPr>
        <w:t xml:space="preserve"> Ø 14.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Встроенные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обратные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клапаны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фильтры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Хромированные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металические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вентили</w:t>
      </w:r>
      <w:r w:rsidRPr="00DB56AC">
        <w:rPr>
          <w:noProof/>
          <w:lang w:val="en-US"/>
        </w:rPr>
        <w:t>.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Гарантия</w:t>
      </w:r>
      <w:r w:rsidRPr="00DB56AC">
        <w:rPr>
          <w:noProof/>
          <w:lang w:val="en-US"/>
        </w:rPr>
        <w:t xml:space="preserve"> 10 </w:t>
      </w:r>
      <w:r>
        <w:rPr>
          <w:noProof/>
        </w:rPr>
        <w:t>лет</w:t>
      </w:r>
      <w:r w:rsidRPr="00DB56AC">
        <w:rPr>
          <w:noProof/>
          <w:lang w:val="en-US"/>
        </w:rPr>
        <w:t xml:space="preserve">. </w:t>
      </w:r>
    </w:p>
    <w:p w:rsidR="007F7117" w:rsidRPr="00DB56AC" w:rsidRDefault="007F7117" w:rsidP="007F7117">
      <w:pPr>
        <w:spacing w:after="0"/>
        <w:rPr>
          <w:noProof/>
          <w:lang w:val="en-US"/>
        </w:rPr>
      </w:pPr>
      <w:r>
        <w:rPr>
          <w:noProof/>
        </w:rPr>
        <w:t>Эта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модель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оборудована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встраиваемым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герметичным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блоком</w:t>
      </w:r>
      <w:r w:rsidRPr="00DB56AC">
        <w:rPr>
          <w:noProof/>
          <w:lang w:val="en-US"/>
        </w:rPr>
        <w:t xml:space="preserve">, </w:t>
      </w:r>
      <w:r>
        <w:rPr>
          <w:noProof/>
        </w:rPr>
        <w:t>установщик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должен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предусмотреть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герметичность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ниши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для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встраивания</w:t>
      </w:r>
      <w:r w:rsidRPr="00DB56AC">
        <w:rPr>
          <w:noProof/>
          <w:lang w:val="en-US"/>
        </w:rPr>
        <w:t xml:space="preserve">, </w:t>
      </w:r>
      <w:r>
        <w:rPr>
          <w:noProof/>
        </w:rPr>
        <w:t>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также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слив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возможных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протечек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конденсата</w:t>
      </w:r>
      <w:r w:rsidRPr="00DB56AC">
        <w:rPr>
          <w:noProof/>
          <w:lang w:val="en-US"/>
        </w:rPr>
        <w:t xml:space="preserve"> (</w:t>
      </w:r>
      <w:r>
        <w:rPr>
          <w:noProof/>
        </w:rPr>
        <w:t>см</w:t>
      </w:r>
      <w:r w:rsidRPr="00DB56AC">
        <w:rPr>
          <w:noProof/>
          <w:lang w:val="en-US"/>
        </w:rPr>
        <w:t xml:space="preserve">. </w:t>
      </w:r>
      <w:r>
        <w:rPr>
          <w:noProof/>
        </w:rPr>
        <w:t>инструкцию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по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установке</w:t>
      </w:r>
      <w:r w:rsidRPr="00DB56AC">
        <w:rPr>
          <w:noProof/>
          <w:lang w:val="en-US"/>
        </w:rPr>
        <w:t xml:space="preserve">). </w:t>
      </w:r>
    </w:p>
    <w:p w:rsidR="007F7117" w:rsidRDefault="007F7117" w:rsidP="007F7117">
      <w:pPr>
        <w:spacing w:after="0"/>
        <w:rPr>
          <w:lang w:val="en-GB"/>
        </w:rPr>
        <w:sectPr w:rsidR="007F7117" w:rsidSect="007F711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7F7117"/>
    <w:sectPr w:rsidR="00565A72" w:rsidSect="007F71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7"/>
    <w:rsid w:val="00565A72"/>
    <w:rsid w:val="007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C1C9-9AF2-4752-8441-3B86656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2020-01-13T10:48:00Z</dcterms:created>
  <dcterms:modified xsi:type="dcterms:W3CDTF">2020-01-13T10:48:00Z</dcterms:modified>
</cp:coreProperties>
</file>